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楷体" w:hAnsi="楷体" w:eastAsia="楷体"/>
          <w:sz w:val="32"/>
          <w:szCs w:val="32"/>
        </w:rPr>
      </w:pPr>
    </w:p>
    <w:p>
      <w:pPr>
        <w:ind w:firstLine="0" w:firstLineChars="0"/>
        <w:rPr>
          <w:rFonts w:hint="eastAsia" w:ascii="楷体" w:hAnsi="楷体" w:eastAsia="楷体"/>
          <w:sz w:val="32"/>
          <w:szCs w:val="32"/>
        </w:rPr>
      </w:pPr>
    </w:p>
    <w:p>
      <w:pPr>
        <w:ind w:firstLine="0" w:firstLineChars="0"/>
        <w:rPr>
          <w:rFonts w:hint="eastAsia" w:ascii="楷体" w:hAnsi="楷体" w:eastAsia="楷体"/>
          <w:sz w:val="32"/>
          <w:szCs w:val="32"/>
        </w:rPr>
      </w:pPr>
    </w:p>
    <w:p>
      <w:pPr>
        <w:ind w:firstLine="0" w:firstLineChars="0"/>
        <w:rPr>
          <w:rFonts w:hint="eastAsia" w:ascii="楷体" w:hAnsi="楷体" w:eastAsia="楷体"/>
          <w:sz w:val="32"/>
          <w:szCs w:val="32"/>
        </w:rPr>
      </w:pPr>
    </w:p>
    <w:p>
      <w:pPr>
        <w:ind w:firstLine="0" w:firstLineChars="0"/>
        <w:rPr>
          <w:rFonts w:hint="eastAsia" w:ascii="楷体" w:hAnsi="楷体" w:eastAsia="楷体"/>
          <w:sz w:val="32"/>
          <w:szCs w:val="32"/>
        </w:rPr>
      </w:pPr>
    </w:p>
    <w:p>
      <w:pPr>
        <w:ind w:firstLine="0" w:firstLineChars="0"/>
        <w:rPr>
          <w:rFonts w:hint="eastAsia" w:ascii="楷体" w:hAnsi="楷体" w:eastAsia="楷体"/>
          <w:sz w:val="32"/>
          <w:szCs w:val="32"/>
        </w:rPr>
      </w:pPr>
    </w:p>
    <w:p>
      <w:pPr>
        <w:ind w:firstLine="0" w:firstLineChars="0"/>
        <w:rPr>
          <w:rFonts w:hint="eastAsia" w:ascii="方正仿宋_GBK" w:hAnsi="方正仿宋_GBK" w:eastAsia="方正仿宋_GBK" w:cs="方正仿宋_GBK"/>
          <w:sz w:val="32"/>
          <w:szCs w:val="32"/>
          <w:lang w:val="en-US" w:eastAsia="zh-CN"/>
        </w:rPr>
      </w:pPr>
    </w:p>
    <w:p>
      <w:pPr>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东科协</w:t>
      </w:r>
      <w:r>
        <w:rPr>
          <w:rFonts w:hint="eastAsia" w:ascii="方正仿宋_GBK" w:hAnsi="方正仿宋_GBK" w:eastAsia="方正仿宋_GBK" w:cs="方正仿宋_GBK"/>
          <w:sz w:val="32"/>
          <w:szCs w:val="32"/>
        </w:rPr>
        <w:t>发〔2018〕</w:t>
      </w: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号</w:t>
      </w:r>
    </w:p>
    <w:p>
      <w:pPr>
        <w:ind w:firstLine="0" w:firstLineChars="0"/>
        <w:rPr>
          <w:rFonts w:hint="eastAsia" w:ascii="方正小标宋简体" w:hAnsi="宋体" w:eastAsia="方正小标宋简体"/>
          <w:b/>
          <w:sz w:val="44"/>
          <w:szCs w:val="44"/>
        </w:rPr>
      </w:pPr>
    </w:p>
    <w:p>
      <w:pPr>
        <w:ind w:firstLine="0" w:firstLineChars="0"/>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关于组织开展第六届淮海科学技术奖</w:t>
      </w:r>
    </w:p>
    <w:p>
      <w:pPr>
        <w:ind w:firstLine="0" w:firstLineChars="0"/>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申报推荐工作的通知</w:t>
      </w:r>
    </w:p>
    <w:p>
      <w:pPr>
        <w:ind w:left="0" w:leftChars="0" w:firstLine="0" w:firstLineChars="0"/>
        <w:jc w:val="both"/>
        <w:rPr>
          <w:rFonts w:hint="eastAsia" w:ascii="楷体" w:hAnsi="楷体" w:eastAsia="楷体"/>
          <w:sz w:val="32"/>
          <w:szCs w:val="32"/>
        </w:rPr>
      </w:pPr>
    </w:p>
    <w:p>
      <w:pPr>
        <w:widowControl w:val="0"/>
        <w:spacing w:before="0" w:after="0" w:line="580" w:lineRule="atLeast"/>
        <w:ind w:left="0" w:leftChars="0" w:firstLine="0" w:firstLineChars="0"/>
        <w:jc w:val="both"/>
        <w:rPr>
          <w:rFonts w:hint="eastAsia" w:eastAsia="方正仿宋_GBK"/>
          <w:sz w:val="32"/>
        </w:rPr>
      </w:pPr>
      <w:r>
        <w:rPr>
          <w:rFonts w:hint="eastAsia" w:eastAsia="方正仿宋_GBK"/>
          <w:sz w:val="32"/>
        </w:rPr>
        <w:t>各镇（区）科协、市级学会（协会）、企事业科协：</w:t>
      </w:r>
    </w:p>
    <w:p>
      <w:pPr>
        <w:ind w:firstLine="64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淮海科技奖是国家科技部和国家科学技术奖励工作办公室于2006年8月批准设立的全国性社会力量科学技术奖励项目（国科奖社证字第0148号），也是国内第一个跨行政区域（参与城市为：徐州市、盐城市、淮安市等10多个地级市），由地级市科协组织联合设立的科学技术奖项。作为全国性的社会力量科学技术奖项，其奖励规格高于地市级科技奖，可与省部级科技奖相当。到目前为止，已举办五届，今年是第六届。</w:t>
      </w:r>
    </w:p>
    <w:p>
      <w:pPr>
        <w:ind w:firstLine="640"/>
        <w:jc w:val="both"/>
        <w:rPr>
          <w:rFonts w:hint="eastAsia" w:ascii="仿宋" w:hAnsi="仿宋" w:eastAsia="仿宋"/>
          <w:sz w:val="32"/>
          <w:szCs w:val="32"/>
        </w:rPr>
      </w:pPr>
      <w:r>
        <w:rPr>
          <w:rFonts w:hint="eastAsia" w:ascii="仿宋" w:hAnsi="仿宋" w:eastAsia="仿宋"/>
          <w:sz w:val="32"/>
          <w:szCs w:val="32"/>
        </w:rPr>
        <w:t>根据《社会力量设立科学技术奖管理办法》、《淮海科学技术奖奖励办法》规定和要求，第六届淮海科学技术奖项目申报推荐工作于2018年</w:t>
      </w:r>
      <w:r>
        <w:rPr>
          <w:rFonts w:hint="eastAsia" w:ascii="仿宋" w:hAnsi="仿宋" w:eastAsia="仿宋"/>
          <w:sz w:val="32"/>
          <w:szCs w:val="32"/>
          <w:lang w:val="en-US" w:eastAsia="zh-CN"/>
        </w:rPr>
        <w:t>3</w:t>
      </w:r>
      <w:r>
        <w:rPr>
          <w:rFonts w:hint="eastAsia" w:ascii="仿宋" w:hAnsi="仿宋" w:eastAsia="仿宋"/>
          <w:sz w:val="32"/>
          <w:szCs w:val="32"/>
        </w:rPr>
        <w:t>月正式启动。为保证申报推荐工作规范、高效、有序开展，现将有关事项通知如下：</w:t>
      </w:r>
    </w:p>
    <w:p>
      <w:pPr>
        <w:ind w:firstLine="640"/>
        <w:jc w:val="both"/>
        <w:rPr>
          <w:rFonts w:hint="eastAsia" w:ascii="黑体" w:hAnsi="黑体" w:eastAsia="黑体"/>
          <w:sz w:val="32"/>
          <w:szCs w:val="32"/>
        </w:rPr>
      </w:pPr>
      <w:r>
        <w:rPr>
          <w:rFonts w:hint="eastAsia" w:ascii="黑体" w:hAnsi="黑体" w:eastAsia="黑体" w:cs="Tahoma"/>
          <w:color w:val="000000"/>
          <w:sz w:val="32"/>
          <w:szCs w:val="32"/>
          <w:shd w:val="clear" w:color="auto" w:fill="FFFFFF"/>
        </w:rPr>
        <w:t>一、</w:t>
      </w:r>
      <w:r>
        <w:rPr>
          <w:rFonts w:hint="eastAsia" w:ascii="黑体" w:hAnsi="黑体" w:eastAsia="黑体"/>
          <w:sz w:val="32"/>
          <w:szCs w:val="32"/>
        </w:rPr>
        <w:t>申报范围</w:t>
      </w:r>
    </w:p>
    <w:p>
      <w:pPr>
        <w:ind w:firstLine="640"/>
        <w:jc w:val="both"/>
        <w:rPr>
          <w:rFonts w:hint="eastAsia" w:ascii="仿宋" w:hAnsi="仿宋" w:eastAsia="仿宋"/>
          <w:sz w:val="32"/>
          <w:szCs w:val="32"/>
        </w:rPr>
      </w:pPr>
      <w:r>
        <w:rPr>
          <w:rFonts w:hint="eastAsia" w:ascii="仿宋" w:hAnsi="仿宋" w:eastAsia="仿宋"/>
          <w:sz w:val="32"/>
          <w:szCs w:val="32"/>
        </w:rPr>
        <w:t>第六届淮海科学技术奖项包括淮海科技创新奖和淮海科技人才奖两个奖种。</w:t>
      </w:r>
    </w:p>
    <w:p>
      <w:pPr>
        <w:ind w:firstLine="640"/>
        <w:jc w:val="both"/>
        <w:rPr>
          <w:rFonts w:hint="eastAsia" w:ascii="仿宋" w:hAnsi="仿宋" w:eastAsia="仿宋"/>
          <w:sz w:val="32"/>
          <w:szCs w:val="32"/>
        </w:rPr>
      </w:pPr>
      <w:r>
        <w:rPr>
          <w:rFonts w:hint="eastAsia" w:ascii="仿宋" w:hAnsi="仿宋" w:eastAsia="仿宋"/>
          <w:sz w:val="32"/>
          <w:szCs w:val="32"/>
        </w:rPr>
        <w:t>申报淮海科技创新奖的项目，应是在</w:t>
      </w:r>
      <w:r>
        <w:rPr>
          <w:rFonts w:hint="eastAsia" w:ascii="仿宋" w:hAnsi="仿宋" w:eastAsia="仿宋"/>
          <w:sz w:val="32"/>
          <w:szCs w:val="32"/>
          <w:lang w:val="en-US" w:eastAsia="zh-CN"/>
        </w:rPr>
        <w:t>淮海经济区</w:t>
      </w:r>
      <w:r>
        <w:rPr>
          <w:rFonts w:hint="eastAsia" w:ascii="仿宋" w:hAnsi="仿宋" w:eastAsia="仿宋"/>
          <w:sz w:val="32"/>
          <w:szCs w:val="32"/>
        </w:rPr>
        <w:t>内</w:t>
      </w:r>
      <w:r>
        <w:rPr>
          <w:rFonts w:hint="eastAsia" w:ascii="仿宋" w:hAnsi="仿宋" w:eastAsia="仿宋"/>
          <w:sz w:val="32"/>
          <w:szCs w:val="32"/>
          <w:lang w:eastAsia="zh-CN"/>
        </w:rPr>
        <w:t>（</w:t>
      </w:r>
      <w:r>
        <w:rPr>
          <w:rFonts w:hint="eastAsia" w:ascii="仿宋" w:hAnsi="仿宋" w:eastAsia="仿宋"/>
          <w:sz w:val="32"/>
          <w:szCs w:val="32"/>
          <w:lang w:val="en-US" w:eastAsia="zh-CN"/>
        </w:rPr>
        <w:t>徐州市、盐城市、连云港市、淮安市、淮北市、蚌埠市、宿州市、商丘市、宿迁市、枣庄市、日照市、亳州市等</w:t>
      </w:r>
      <w:r>
        <w:rPr>
          <w:rFonts w:hint="eastAsia" w:ascii="仿宋" w:hAnsi="仿宋" w:eastAsia="仿宋"/>
          <w:sz w:val="32"/>
          <w:szCs w:val="32"/>
          <w:lang w:eastAsia="zh-CN"/>
        </w:rPr>
        <w:t>）</w:t>
      </w:r>
      <w:r>
        <w:rPr>
          <w:rFonts w:hint="eastAsia" w:ascii="仿宋" w:hAnsi="仿宋" w:eastAsia="仿宋"/>
          <w:sz w:val="32"/>
          <w:szCs w:val="32"/>
        </w:rPr>
        <w:t>研究开发、推广应用取得的成果，或者以淮海经济区各市行政辖区内的单位和个人为第一完成单位或者完成人的合作研究开发成果。</w:t>
      </w:r>
    </w:p>
    <w:p>
      <w:pPr>
        <w:ind w:firstLine="640"/>
        <w:jc w:val="both"/>
        <w:rPr>
          <w:rFonts w:hint="eastAsia" w:ascii="仿宋" w:hAnsi="仿宋" w:eastAsia="仿宋"/>
          <w:sz w:val="32"/>
          <w:szCs w:val="32"/>
        </w:rPr>
      </w:pPr>
      <w:r>
        <w:rPr>
          <w:rFonts w:hint="eastAsia" w:ascii="仿宋" w:hAnsi="仿宋" w:eastAsia="仿宋"/>
          <w:sz w:val="32"/>
          <w:szCs w:val="32"/>
        </w:rPr>
        <w:t>淮海科技人才奖主要授予淮海经济区域内在科学研究、科技创新、科学普及工作中作出重大贡献，取得显著经济效益或社会效益的科技专家、学者。</w:t>
      </w:r>
    </w:p>
    <w:p>
      <w:pPr>
        <w:ind w:firstLine="640"/>
        <w:jc w:val="both"/>
        <w:rPr>
          <w:rFonts w:hint="eastAsia" w:ascii="仿宋" w:hAnsi="仿宋" w:eastAsia="仿宋"/>
          <w:sz w:val="32"/>
          <w:szCs w:val="32"/>
        </w:rPr>
      </w:pPr>
      <w:r>
        <w:rPr>
          <w:rFonts w:hint="eastAsia" w:ascii="仿宋" w:hAnsi="仿宋" w:eastAsia="仿宋"/>
          <w:sz w:val="32"/>
          <w:szCs w:val="32"/>
        </w:rPr>
        <w:t>凡涉及国防、国家安全及由于国家安全、保密等原因不能公开的项目，不属于淮海科学技术奖评奖范围。</w:t>
      </w:r>
    </w:p>
    <w:p>
      <w:pPr>
        <w:ind w:firstLine="640"/>
        <w:jc w:val="both"/>
        <w:rPr>
          <w:rFonts w:hint="eastAsia" w:ascii="黑体" w:hAnsi="黑体" w:eastAsia="黑体"/>
          <w:sz w:val="32"/>
          <w:szCs w:val="32"/>
        </w:rPr>
      </w:pPr>
      <w:r>
        <w:rPr>
          <w:rFonts w:hint="eastAsia" w:ascii="黑体" w:hAnsi="黑体" w:eastAsia="黑体" w:cs="Tahoma"/>
          <w:color w:val="000000"/>
          <w:sz w:val="32"/>
          <w:szCs w:val="32"/>
          <w:shd w:val="clear" w:color="auto" w:fill="FFFFFF"/>
        </w:rPr>
        <w:t>二、申报</w:t>
      </w:r>
      <w:r>
        <w:rPr>
          <w:rFonts w:hint="eastAsia" w:ascii="黑体" w:hAnsi="黑体" w:eastAsia="黑体"/>
          <w:sz w:val="32"/>
          <w:szCs w:val="32"/>
        </w:rPr>
        <w:t>条件</w:t>
      </w:r>
    </w:p>
    <w:p>
      <w:pPr>
        <w:numPr>
          <w:ilvl w:val="0"/>
          <w:numId w:val="1"/>
        </w:numPr>
        <w:ind w:firstLineChars="0"/>
        <w:jc w:val="both"/>
        <w:rPr>
          <w:rFonts w:hint="eastAsia" w:ascii="仿宋" w:hAnsi="仿宋" w:eastAsia="仿宋"/>
          <w:b/>
          <w:sz w:val="32"/>
          <w:szCs w:val="32"/>
        </w:rPr>
      </w:pPr>
      <w:r>
        <w:rPr>
          <w:rFonts w:hint="eastAsia" w:ascii="仿宋" w:hAnsi="仿宋" w:eastAsia="仿宋"/>
          <w:b/>
          <w:sz w:val="32"/>
          <w:szCs w:val="32"/>
        </w:rPr>
        <w:t>淮海科技创新奖申报条件</w:t>
      </w:r>
    </w:p>
    <w:p>
      <w:pPr>
        <w:ind w:firstLine="640"/>
        <w:jc w:val="both"/>
        <w:rPr>
          <w:rFonts w:hint="eastAsia" w:ascii="仿宋" w:hAnsi="仿宋" w:eastAsia="仿宋"/>
          <w:sz w:val="32"/>
          <w:szCs w:val="32"/>
        </w:rPr>
      </w:pPr>
      <w:r>
        <w:rPr>
          <w:rFonts w:hint="eastAsia" w:ascii="仿宋" w:hAnsi="仿宋" w:eastAsia="仿宋"/>
          <w:sz w:val="32"/>
          <w:szCs w:val="32"/>
        </w:rPr>
        <w:t>淮海科技创新奖包括应用类科技成果、基础类研究成果、科普和软科学类科技成果。主要授予在科学研究、技术创新、科技成果转化和高新技术产业化、基础研究、科学普及、软科学研究等领域取得重大成就的单位和个人。</w:t>
      </w:r>
    </w:p>
    <w:p>
      <w:pPr>
        <w:ind w:firstLine="660"/>
        <w:jc w:val="both"/>
        <w:rPr>
          <w:rFonts w:hint="eastAsia" w:ascii="仿宋" w:hAnsi="仿宋" w:eastAsia="仿宋"/>
          <w:color w:val="000000"/>
          <w:spacing w:val="5"/>
          <w:sz w:val="32"/>
          <w:szCs w:val="32"/>
        </w:rPr>
      </w:pPr>
      <w:r>
        <w:rPr>
          <w:rFonts w:hint="eastAsia" w:ascii="仿宋" w:hAnsi="仿宋" w:eastAsia="仿宋"/>
          <w:color w:val="000000"/>
          <w:spacing w:val="5"/>
          <w:sz w:val="32"/>
          <w:szCs w:val="32"/>
        </w:rPr>
        <w:t>1、应用类科技成果</w:t>
      </w:r>
    </w:p>
    <w:p>
      <w:pPr>
        <w:ind w:firstLine="640"/>
        <w:jc w:val="both"/>
        <w:rPr>
          <w:rFonts w:hint="eastAsia" w:ascii="仿宋" w:hAnsi="仿宋" w:eastAsia="仿宋"/>
          <w:sz w:val="32"/>
          <w:szCs w:val="32"/>
        </w:rPr>
      </w:pPr>
      <w:r>
        <w:rPr>
          <w:rFonts w:hint="eastAsia" w:ascii="仿宋" w:hAnsi="仿宋" w:eastAsia="仿宋"/>
          <w:sz w:val="32"/>
          <w:szCs w:val="32"/>
        </w:rPr>
        <w:t>（1）在新产品、新材料、新技术、新工艺、新的诊断、治疗、预防技术和康复技术、药品、医疗器械、生物品种、农林牧副渔业以及资源考察、勘探、优秀设计、重大工程等领域取得重大经济或社会效益的成果。</w:t>
      </w:r>
    </w:p>
    <w:p>
      <w:pPr>
        <w:ind w:firstLine="640"/>
        <w:jc w:val="both"/>
        <w:rPr>
          <w:rFonts w:hint="eastAsia" w:ascii="仿宋" w:hAnsi="仿宋" w:eastAsia="仿宋"/>
          <w:sz w:val="32"/>
          <w:szCs w:val="32"/>
        </w:rPr>
      </w:pPr>
      <w:r>
        <w:rPr>
          <w:rFonts w:hint="eastAsia" w:ascii="仿宋" w:hAnsi="仿宋" w:eastAsia="仿宋"/>
          <w:sz w:val="32"/>
          <w:szCs w:val="32"/>
        </w:rPr>
        <w:t>（2）在社会保障、环境保护、医疗卫生、城市建设等社会事业的科学研究中有重大突破并取得显著社会效益或经济效益的成果。</w:t>
      </w:r>
    </w:p>
    <w:p>
      <w:pPr>
        <w:ind w:firstLine="640"/>
        <w:jc w:val="both"/>
        <w:rPr>
          <w:rFonts w:hint="eastAsia" w:ascii="仿宋" w:hAnsi="仿宋" w:eastAsia="仿宋"/>
          <w:sz w:val="32"/>
          <w:szCs w:val="32"/>
        </w:rPr>
      </w:pPr>
      <w:r>
        <w:rPr>
          <w:rFonts w:hint="eastAsia" w:ascii="仿宋" w:hAnsi="仿宋" w:eastAsia="仿宋"/>
          <w:sz w:val="32"/>
          <w:szCs w:val="32"/>
        </w:rPr>
        <w:t>应用类科技成果必须提供该成果取得实际应用一年（即关键技术在2016年底前开始应用）以上的确切证明材料，如生产应用证明、经济效益证明（有单位财务专用章）、技术转让协议等。</w:t>
      </w:r>
    </w:p>
    <w:p>
      <w:pPr>
        <w:ind w:firstLine="640"/>
        <w:jc w:val="both"/>
        <w:rPr>
          <w:rFonts w:hint="eastAsia" w:ascii="仿宋" w:hAnsi="仿宋" w:eastAsia="仿宋"/>
          <w:sz w:val="32"/>
          <w:szCs w:val="32"/>
        </w:rPr>
      </w:pPr>
      <w:r>
        <w:rPr>
          <w:rFonts w:hint="eastAsia" w:ascii="仿宋" w:hAnsi="仿宋" w:eastAsia="仿宋"/>
          <w:sz w:val="32"/>
          <w:szCs w:val="32"/>
        </w:rPr>
        <w:t>2、基础类研究成果</w:t>
      </w:r>
    </w:p>
    <w:p>
      <w:pPr>
        <w:ind w:firstLine="640"/>
        <w:jc w:val="both"/>
        <w:rPr>
          <w:rFonts w:hint="eastAsia" w:ascii="仿宋" w:hAnsi="仿宋" w:eastAsia="仿宋"/>
          <w:sz w:val="32"/>
          <w:szCs w:val="32"/>
        </w:rPr>
      </w:pPr>
      <w:r>
        <w:rPr>
          <w:rFonts w:hint="eastAsia" w:ascii="仿宋" w:hAnsi="仿宋" w:eastAsia="仿宋"/>
          <w:sz w:val="32"/>
          <w:szCs w:val="32"/>
        </w:rPr>
        <w:t>（1）对自然界有新的发现，对自然规律有新的认识、解释，经过实践证明具有创造性和很高的学术水平的成果，以及以论文为主要形式的成果。</w:t>
      </w:r>
    </w:p>
    <w:p>
      <w:pPr>
        <w:ind w:firstLine="640"/>
        <w:jc w:val="both"/>
        <w:rPr>
          <w:rFonts w:hint="eastAsia" w:ascii="仿宋" w:hAnsi="仿宋" w:eastAsia="仿宋"/>
          <w:sz w:val="32"/>
          <w:szCs w:val="32"/>
        </w:rPr>
      </w:pPr>
      <w:r>
        <w:rPr>
          <w:rFonts w:hint="eastAsia" w:ascii="仿宋" w:hAnsi="仿宋" w:eastAsia="仿宋"/>
          <w:sz w:val="32"/>
          <w:szCs w:val="32"/>
        </w:rPr>
        <w:t>（2）基础理论或应用理论研究成果，必须在国内外专业性学术会议或一级学术刊物上发表一年以上，得到国内外学术界的认同。</w:t>
      </w:r>
    </w:p>
    <w:p>
      <w:pPr>
        <w:ind w:firstLine="640"/>
        <w:jc w:val="both"/>
        <w:rPr>
          <w:rFonts w:hint="eastAsia" w:ascii="仿宋" w:hAnsi="仿宋" w:eastAsia="仿宋"/>
          <w:sz w:val="32"/>
          <w:szCs w:val="32"/>
        </w:rPr>
      </w:pPr>
      <w:r>
        <w:rPr>
          <w:rFonts w:hint="eastAsia" w:ascii="仿宋" w:hAnsi="仿宋" w:eastAsia="仿宋"/>
          <w:sz w:val="32"/>
          <w:szCs w:val="32"/>
        </w:rPr>
        <w:t>基础类研究成果提供的论文、论著应是2016年底前发表的，并附上论文检索结论和主要他引论文引用页等证明。</w:t>
      </w:r>
    </w:p>
    <w:p>
      <w:pPr>
        <w:ind w:firstLine="640"/>
        <w:jc w:val="both"/>
        <w:rPr>
          <w:rFonts w:hint="eastAsia" w:ascii="仿宋" w:hAnsi="仿宋" w:eastAsia="仿宋"/>
          <w:sz w:val="32"/>
          <w:szCs w:val="32"/>
        </w:rPr>
      </w:pPr>
      <w:r>
        <w:rPr>
          <w:rFonts w:hint="eastAsia" w:ascii="仿宋" w:hAnsi="仿宋" w:eastAsia="仿宋"/>
          <w:sz w:val="32"/>
          <w:szCs w:val="32"/>
        </w:rPr>
        <w:t>3、科普和软科学类科技成果</w:t>
      </w:r>
    </w:p>
    <w:p>
      <w:pPr>
        <w:ind w:firstLine="640"/>
        <w:jc w:val="both"/>
        <w:rPr>
          <w:rFonts w:hint="eastAsia" w:ascii="仿宋" w:hAnsi="仿宋" w:eastAsia="仿宋"/>
          <w:sz w:val="32"/>
          <w:szCs w:val="32"/>
        </w:rPr>
      </w:pPr>
      <w:r>
        <w:rPr>
          <w:rFonts w:hint="eastAsia" w:ascii="仿宋" w:hAnsi="仿宋" w:eastAsia="仿宋"/>
          <w:sz w:val="32"/>
          <w:szCs w:val="32"/>
        </w:rPr>
        <w:t>（1）对社会化科普工作发挥重要作用、产生突出贡献的优秀科普作品，获得省级以上命名的科普教育基地、科普场馆等。</w:t>
      </w:r>
    </w:p>
    <w:p>
      <w:pPr>
        <w:ind w:firstLine="640"/>
        <w:jc w:val="both"/>
        <w:rPr>
          <w:rFonts w:hint="eastAsia" w:ascii="仿宋" w:hAnsi="仿宋" w:eastAsia="仿宋"/>
          <w:sz w:val="32"/>
          <w:szCs w:val="32"/>
        </w:rPr>
      </w:pPr>
      <w:r>
        <w:rPr>
          <w:rFonts w:hint="eastAsia" w:ascii="仿宋" w:hAnsi="仿宋" w:eastAsia="仿宋"/>
          <w:sz w:val="32"/>
          <w:szCs w:val="32"/>
        </w:rPr>
        <w:t>（2）对推动决策科学化和管理现代化，促进所在市科技进步、经济建设和社会发展起重大作用的软科学成果；有独到见解、被市级以上有关部门采纳，并取得显著经济效益或社会效益的其它软科学研究成果等。</w:t>
      </w:r>
    </w:p>
    <w:p>
      <w:pPr>
        <w:ind w:firstLine="640"/>
        <w:jc w:val="both"/>
        <w:rPr>
          <w:rFonts w:hint="eastAsia" w:ascii="仿宋" w:hAnsi="仿宋" w:eastAsia="仿宋"/>
          <w:sz w:val="32"/>
          <w:szCs w:val="32"/>
        </w:rPr>
      </w:pPr>
      <w:r>
        <w:rPr>
          <w:rFonts w:hint="eastAsia" w:ascii="仿宋" w:hAnsi="仿宋" w:eastAsia="仿宋"/>
          <w:sz w:val="32"/>
          <w:szCs w:val="32"/>
        </w:rPr>
        <w:t xml:space="preserve">科普和软科学类科技成果应是2016年底前已公开发行的图书、期刊、电子出版物、音像制品等），或已获得省级以上命名的科普教育基地、科普场馆等。 </w:t>
      </w:r>
    </w:p>
    <w:p>
      <w:pPr>
        <w:ind w:firstLine="643"/>
        <w:jc w:val="both"/>
        <w:rPr>
          <w:rFonts w:hint="eastAsia" w:ascii="仿宋" w:hAnsi="仿宋" w:eastAsia="仿宋"/>
          <w:b/>
          <w:sz w:val="32"/>
          <w:szCs w:val="32"/>
        </w:rPr>
      </w:pPr>
      <w:r>
        <w:rPr>
          <w:rFonts w:hint="eastAsia" w:ascii="仿宋" w:hAnsi="仿宋" w:eastAsia="仿宋"/>
          <w:b/>
          <w:sz w:val="32"/>
          <w:szCs w:val="32"/>
        </w:rPr>
        <w:t>（二）淮海科技人才奖申报条件</w:t>
      </w:r>
    </w:p>
    <w:p>
      <w:pPr>
        <w:ind w:firstLine="640"/>
        <w:jc w:val="both"/>
        <w:rPr>
          <w:rFonts w:hint="eastAsia" w:ascii="仿宋" w:hAnsi="仿宋" w:eastAsia="仿宋"/>
          <w:sz w:val="32"/>
          <w:szCs w:val="32"/>
        </w:rPr>
      </w:pPr>
      <w:r>
        <w:rPr>
          <w:rFonts w:hint="eastAsia" w:ascii="仿宋" w:hAnsi="仿宋" w:eastAsia="仿宋"/>
          <w:sz w:val="32"/>
          <w:szCs w:val="32"/>
        </w:rPr>
        <w:t>淮海科技人才奖包括淮海科技英才奖和淮海科普典范奖。</w:t>
      </w:r>
    </w:p>
    <w:p>
      <w:pPr>
        <w:ind w:firstLine="640"/>
        <w:jc w:val="both"/>
        <w:rPr>
          <w:rFonts w:hint="eastAsia" w:ascii="仿宋" w:hAnsi="仿宋" w:eastAsia="仿宋"/>
          <w:sz w:val="32"/>
          <w:szCs w:val="32"/>
        </w:rPr>
      </w:pPr>
      <w:r>
        <w:rPr>
          <w:rFonts w:hint="eastAsia" w:ascii="仿宋" w:hAnsi="仿宋" w:eastAsia="仿宋"/>
          <w:sz w:val="32"/>
          <w:szCs w:val="32"/>
        </w:rPr>
        <w:t>1、淮海科技英才奖授予在淮海经济区域内在当代科学技术前沿取得重大突破或者在促进科学技术发展中有重大贡献的，在科学研究、科技创新、成果转化和高新技术成果产业化中，取得重大科技发明、技术创新，创造了巨大经济效益、生态效益或者社会效益的杰出科技专家、学者。</w:t>
      </w:r>
    </w:p>
    <w:p>
      <w:pPr>
        <w:ind w:firstLine="640"/>
        <w:jc w:val="both"/>
        <w:rPr>
          <w:rFonts w:hint="eastAsia" w:ascii="仿宋" w:hAnsi="仿宋" w:eastAsia="仿宋"/>
          <w:sz w:val="32"/>
          <w:szCs w:val="32"/>
        </w:rPr>
      </w:pPr>
      <w:r>
        <w:rPr>
          <w:rFonts w:hint="eastAsia" w:ascii="仿宋" w:hAnsi="仿宋" w:eastAsia="仿宋"/>
          <w:sz w:val="32"/>
          <w:szCs w:val="32"/>
        </w:rPr>
        <w:t>2、淮海科普典范奖授予在淮海经济区域内长期（20年以上）从事基层科技推广普及和社会公益性科学技术事业，获得重大科技成果，创造显著社会效益，事迹感人，影响深远的科技推广和普及工作者。</w:t>
      </w:r>
    </w:p>
    <w:p>
      <w:pPr>
        <w:ind w:firstLine="640"/>
        <w:jc w:val="both"/>
        <w:rPr>
          <w:rFonts w:hint="eastAsia" w:ascii="黑体" w:hAnsi="黑体" w:eastAsia="黑体"/>
          <w:sz w:val="32"/>
          <w:szCs w:val="32"/>
        </w:rPr>
      </w:pPr>
      <w:r>
        <w:rPr>
          <w:rFonts w:hint="eastAsia" w:ascii="黑体" w:hAnsi="黑体" w:eastAsia="黑体"/>
          <w:sz w:val="32"/>
          <w:szCs w:val="32"/>
        </w:rPr>
        <w:t xml:space="preserve">三、申报材料 </w:t>
      </w:r>
    </w:p>
    <w:p>
      <w:pPr>
        <w:ind w:firstLine="640"/>
        <w:jc w:val="both"/>
        <w:rPr>
          <w:rFonts w:hint="eastAsia" w:ascii="仿宋" w:hAnsi="仿宋" w:eastAsia="仿宋"/>
          <w:sz w:val="32"/>
          <w:szCs w:val="32"/>
        </w:rPr>
      </w:pPr>
      <w:r>
        <w:rPr>
          <w:rFonts w:hint="eastAsia" w:ascii="仿宋" w:hAnsi="仿宋" w:eastAsia="仿宋"/>
          <w:sz w:val="32"/>
          <w:szCs w:val="32"/>
        </w:rPr>
        <w:t xml:space="preserve">1、申报推荐材料是淮海科学技术奖评审的主要依据，需按本通知要求，根据申报类型，突出重要的科学发现、主要技术发明或者科技创新内容。申报推荐材料应当完整、真实、可靠，文字描述要准确、客观。 </w:t>
      </w:r>
    </w:p>
    <w:p>
      <w:pPr>
        <w:ind w:firstLine="640"/>
        <w:jc w:val="both"/>
        <w:rPr>
          <w:rFonts w:hint="eastAsia" w:ascii="仿宋" w:hAnsi="仿宋" w:eastAsia="仿宋"/>
          <w:sz w:val="32"/>
          <w:szCs w:val="32"/>
        </w:rPr>
      </w:pPr>
      <w:r>
        <w:rPr>
          <w:rFonts w:hint="eastAsia" w:ascii="仿宋" w:hAnsi="仿宋" w:eastAsia="仿宋"/>
          <w:sz w:val="32"/>
          <w:szCs w:val="32"/>
        </w:rPr>
        <w:t>2、申报推荐材料由《申报推荐书》和《附件》组成。分纸质版和电子版两种。纸质版《申报推荐书》字型不小于5号，竖装，A4纸型，左边装订，一式2份，原件、复印件各1份。《附件》1份，应加以封面装订成册。电子版《申报推荐书》1份，应与纸质版内容</w:t>
      </w:r>
      <w:r>
        <w:rPr>
          <w:rFonts w:hint="eastAsia" w:ascii="仿宋" w:hAnsi="仿宋" w:eastAsia="仿宋" w:cs="Tahoma"/>
          <w:color w:val="000000"/>
          <w:sz w:val="32"/>
          <w:szCs w:val="32"/>
          <w:shd w:val="clear" w:color="auto" w:fill="FFFFFF"/>
        </w:rPr>
        <w:t>完全</w:t>
      </w:r>
      <w:r>
        <w:rPr>
          <w:rFonts w:hint="eastAsia" w:ascii="仿宋" w:hAnsi="仿宋" w:eastAsia="仿宋"/>
          <w:sz w:val="32"/>
          <w:szCs w:val="32"/>
        </w:rPr>
        <w:t>一致。</w:t>
      </w:r>
    </w:p>
    <w:p>
      <w:pPr>
        <w:ind w:firstLine="640"/>
        <w:jc w:val="both"/>
        <w:rPr>
          <w:rFonts w:hint="eastAsia" w:ascii="仿宋" w:hAnsi="仿宋" w:eastAsia="仿宋"/>
          <w:sz w:val="32"/>
          <w:szCs w:val="32"/>
        </w:rPr>
      </w:pPr>
      <w:r>
        <w:rPr>
          <w:rFonts w:hint="eastAsia" w:ascii="仿宋" w:hAnsi="仿宋" w:eastAsia="仿宋"/>
          <w:sz w:val="32"/>
          <w:szCs w:val="32"/>
        </w:rPr>
        <w:t>3、申报推荐材料必须按照淮奖办制作的淮海科学技术奖申报推荐书进行填写，可在淮海科学技术奖网站/www.hhkjj.net或徐州科协网站/www.xzkx.com下载。</w:t>
      </w:r>
    </w:p>
    <w:p>
      <w:pPr>
        <w:ind w:firstLine="640"/>
        <w:jc w:val="both"/>
        <w:rPr>
          <w:rFonts w:hint="eastAsia" w:ascii="黑体" w:hAnsi="黑体" w:eastAsia="黑体"/>
          <w:sz w:val="32"/>
          <w:szCs w:val="32"/>
        </w:rPr>
      </w:pPr>
      <w:r>
        <w:rPr>
          <w:rFonts w:hint="eastAsia" w:ascii="黑体" w:hAnsi="黑体" w:eastAsia="黑体"/>
          <w:sz w:val="32"/>
          <w:szCs w:val="32"/>
        </w:rPr>
        <w:t>四、推荐工作要求</w:t>
      </w:r>
    </w:p>
    <w:p>
      <w:pPr>
        <w:ind w:firstLine="640"/>
        <w:jc w:val="both"/>
        <w:rPr>
          <w:rFonts w:hint="eastAsia" w:ascii="仿宋" w:hAnsi="仿宋" w:eastAsia="仿宋"/>
          <w:sz w:val="32"/>
          <w:szCs w:val="32"/>
        </w:rPr>
      </w:pPr>
      <w:r>
        <w:rPr>
          <w:rFonts w:hint="eastAsia" w:ascii="仿宋" w:hAnsi="仿宋" w:eastAsia="仿宋"/>
          <w:sz w:val="32"/>
          <w:szCs w:val="32"/>
        </w:rPr>
        <w:t>1、各</w:t>
      </w:r>
      <w:r>
        <w:rPr>
          <w:rFonts w:hint="eastAsia" w:ascii="仿宋" w:hAnsi="仿宋" w:eastAsia="仿宋"/>
          <w:sz w:val="32"/>
          <w:szCs w:val="32"/>
          <w:lang w:val="en-US" w:eastAsia="zh-CN"/>
        </w:rPr>
        <w:t>镇（区）科协、市级学会、企业科协负责本单位的项目申报，</w:t>
      </w:r>
      <w:r>
        <w:rPr>
          <w:rFonts w:hint="eastAsia" w:ascii="仿宋" w:hAnsi="仿宋" w:eastAsia="仿宋"/>
          <w:sz w:val="32"/>
          <w:szCs w:val="32"/>
        </w:rPr>
        <w:t>申报材料统一报送市科协</w:t>
      </w:r>
      <w:r>
        <w:rPr>
          <w:rFonts w:hint="eastAsia" w:ascii="仿宋" w:hAnsi="仿宋" w:eastAsia="仿宋"/>
          <w:sz w:val="32"/>
          <w:szCs w:val="32"/>
          <w:lang w:val="en-US" w:eastAsia="zh-CN"/>
        </w:rPr>
        <w:t>学会部</w:t>
      </w:r>
      <w:r>
        <w:rPr>
          <w:rFonts w:hint="eastAsia" w:ascii="仿宋" w:hAnsi="仿宋" w:eastAsia="仿宋"/>
          <w:sz w:val="32"/>
          <w:szCs w:val="32"/>
        </w:rPr>
        <w:t>。</w:t>
      </w:r>
    </w:p>
    <w:p>
      <w:pPr>
        <w:ind w:firstLine="640"/>
        <w:jc w:val="both"/>
        <w:rPr>
          <w:rFonts w:hint="eastAsia" w:ascii="仿宋" w:hAnsi="仿宋" w:eastAsia="仿宋"/>
          <w:sz w:val="32"/>
          <w:szCs w:val="32"/>
          <w:lang w:val="en-US" w:eastAsia="zh-CN"/>
        </w:rPr>
      </w:pPr>
      <w:r>
        <w:rPr>
          <w:rFonts w:hint="eastAsia" w:ascii="仿宋" w:hAnsi="仿宋" w:eastAsia="仿宋"/>
          <w:sz w:val="32"/>
          <w:szCs w:val="32"/>
        </w:rPr>
        <w:t>2、各</w:t>
      </w:r>
      <w:r>
        <w:rPr>
          <w:rFonts w:hint="eastAsia" w:ascii="仿宋" w:hAnsi="仿宋" w:eastAsia="仿宋"/>
          <w:sz w:val="32"/>
          <w:szCs w:val="32"/>
          <w:lang w:val="en-US" w:eastAsia="zh-CN"/>
        </w:rPr>
        <w:t>镇（区）科协、市级学会、企业科协负责对申报项目进行形式审查和初审。</w:t>
      </w:r>
    </w:p>
    <w:p>
      <w:pPr>
        <w:ind w:firstLine="640"/>
        <w:jc w:val="both"/>
        <w:rPr>
          <w:rFonts w:hint="eastAsia" w:ascii="仿宋" w:hAnsi="仿宋" w:eastAsia="仿宋"/>
          <w:sz w:val="32"/>
          <w:szCs w:val="32"/>
        </w:rPr>
      </w:pPr>
      <w:r>
        <w:rPr>
          <w:rFonts w:hint="eastAsia" w:ascii="仿宋" w:hAnsi="仿宋" w:eastAsia="仿宋"/>
          <w:sz w:val="32"/>
          <w:szCs w:val="32"/>
        </w:rPr>
        <w:t>3、各</w:t>
      </w:r>
      <w:r>
        <w:rPr>
          <w:rFonts w:hint="eastAsia" w:ascii="仿宋" w:hAnsi="仿宋" w:eastAsia="仿宋"/>
          <w:sz w:val="32"/>
          <w:szCs w:val="32"/>
          <w:lang w:val="en-US" w:eastAsia="zh-CN"/>
        </w:rPr>
        <w:t>镇（区）科协、市级学会、企业科协</w:t>
      </w:r>
      <w:r>
        <w:rPr>
          <w:rFonts w:hint="eastAsia" w:ascii="仿宋" w:hAnsi="仿宋" w:eastAsia="仿宋"/>
          <w:sz w:val="32"/>
          <w:szCs w:val="32"/>
        </w:rPr>
        <w:t>要对申报材料进行认真审查和</w:t>
      </w:r>
      <w:r>
        <w:rPr>
          <w:rFonts w:hint="eastAsia" w:ascii="仿宋" w:hAnsi="仿宋" w:eastAsia="仿宋"/>
          <w:sz w:val="32"/>
          <w:szCs w:val="32"/>
          <w:lang w:val="en-US" w:eastAsia="zh-CN"/>
        </w:rPr>
        <w:t>初</w:t>
      </w:r>
      <w:r>
        <w:rPr>
          <w:rFonts w:hint="eastAsia" w:ascii="仿宋" w:hAnsi="仿宋" w:eastAsia="仿宋"/>
          <w:sz w:val="32"/>
          <w:szCs w:val="32"/>
        </w:rPr>
        <w:t>审，防止和杜绝弄虚作假，确保申报材料真实可靠，推荐程序规范公正。</w:t>
      </w:r>
    </w:p>
    <w:p>
      <w:pPr>
        <w:ind w:firstLine="640"/>
        <w:jc w:val="both"/>
        <w:rPr>
          <w:rFonts w:hint="eastAsia" w:ascii="黑体" w:hAnsi="黑体" w:eastAsia="黑体"/>
          <w:sz w:val="32"/>
          <w:szCs w:val="32"/>
        </w:rPr>
      </w:pPr>
      <w:r>
        <w:rPr>
          <w:rFonts w:hint="eastAsia" w:ascii="黑体" w:hAnsi="黑体" w:eastAsia="黑体"/>
          <w:sz w:val="32"/>
          <w:szCs w:val="32"/>
        </w:rPr>
        <w:t xml:space="preserve">五、注意事项 </w:t>
      </w:r>
    </w:p>
    <w:p>
      <w:pPr>
        <w:ind w:firstLine="640"/>
        <w:jc w:val="both"/>
        <w:rPr>
          <w:rFonts w:hint="eastAsia" w:ascii="仿宋" w:hAnsi="仿宋" w:eastAsia="仿宋"/>
          <w:sz w:val="32"/>
          <w:szCs w:val="32"/>
        </w:rPr>
      </w:pPr>
      <w:r>
        <w:rPr>
          <w:rFonts w:hint="eastAsia" w:ascii="仿宋" w:hAnsi="仿宋" w:eastAsia="仿宋"/>
          <w:sz w:val="32"/>
          <w:szCs w:val="32"/>
        </w:rPr>
        <w:t>1、《申报推荐书》中所列成果、获得奖励等陈述，应以附件形式提供证明材料；附件材料中有关科技评价材料和科技查新报告均应在报送材料时另外提供原件以便审核，审核后退还。</w:t>
      </w:r>
    </w:p>
    <w:p>
      <w:pPr>
        <w:ind w:firstLine="640"/>
        <w:jc w:val="both"/>
        <w:rPr>
          <w:rFonts w:hint="eastAsia" w:ascii="仿宋" w:hAnsi="仿宋" w:eastAsia="仿宋"/>
          <w:sz w:val="32"/>
          <w:szCs w:val="32"/>
        </w:rPr>
      </w:pPr>
      <w:r>
        <w:rPr>
          <w:rFonts w:hint="eastAsia" w:ascii="仿宋" w:hAnsi="仿宋" w:eastAsia="仿宋"/>
          <w:sz w:val="32"/>
          <w:szCs w:val="32"/>
        </w:rPr>
        <w:t>2、凡存在知识产权纠纷或成果完成单位和完成人员排序有争议的成果，在争议纠纷解决前不得申报淮海科学技术奖。</w:t>
      </w:r>
    </w:p>
    <w:p>
      <w:pPr>
        <w:ind w:firstLine="640"/>
        <w:jc w:val="both"/>
        <w:rPr>
          <w:rFonts w:hint="eastAsia" w:ascii="仿宋" w:hAnsi="仿宋" w:eastAsia="仿宋"/>
          <w:sz w:val="32"/>
          <w:szCs w:val="32"/>
        </w:rPr>
      </w:pPr>
      <w:r>
        <w:rPr>
          <w:rFonts w:hint="eastAsia" w:ascii="仿宋" w:hAnsi="仿宋" w:eastAsia="仿宋"/>
          <w:sz w:val="32"/>
          <w:szCs w:val="32"/>
        </w:rPr>
        <w:t>3、已获得省级（以上）科技进步奖或全国性社会力量科技奖的不得再申报淮海科学技术奖。</w:t>
      </w:r>
    </w:p>
    <w:p>
      <w:pPr>
        <w:ind w:firstLine="640"/>
        <w:jc w:val="both"/>
        <w:rPr>
          <w:rFonts w:hint="eastAsia" w:ascii="仿宋" w:hAnsi="仿宋" w:eastAsia="仿宋"/>
          <w:sz w:val="32"/>
          <w:szCs w:val="32"/>
        </w:rPr>
      </w:pPr>
      <w:r>
        <w:rPr>
          <w:rFonts w:hint="eastAsia" w:ascii="仿宋" w:hAnsi="仿宋" w:eastAsia="仿宋"/>
          <w:sz w:val="32"/>
          <w:szCs w:val="32"/>
        </w:rPr>
        <w:t xml:space="preserve">4、每个申报项目要报送简要文字说明和相关图片的电子版1套，其中文字说明不超过500字，相关图片2—3张，用于获奖成果宣传。 </w:t>
      </w:r>
    </w:p>
    <w:p>
      <w:pPr>
        <w:ind w:firstLine="640"/>
        <w:jc w:val="both"/>
        <w:rPr>
          <w:rFonts w:hint="eastAsia" w:ascii="黑体" w:hAnsi="黑体" w:eastAsia="黑体" w:cs="Tahoma"/>
          <w:color w:val="000000"/>
          <w:sz w:val="32"/>
          <w:szCs w:val="32"/>
          <w:shd w:val="clear" w:color="auto" w:fill="FFFFFF"/>
        </w:rPr>
      </w:pPr>
      <w:r>
        <w:rPr>
          <w:rFonts w:hint="eastAsia" w:ascii="黑体" w:hAnsi="黑体" w:eastAsia="黑体"/>
          <w:sz w:val="32"/>
          <w:szCs w:val="32"/>
        </w:rPr>
        <w:t>六、申报时间与</w:t>
      </w:r>
      <w:r>
        <w:rPr>
          <w:rFonts w:hint="eastAsia" w:ascii="黑体" w:hAnsi="黑体" w:eastAsia="黑体" w:cs="Tahoma"/>
          <w:color w:val="000000"/>
          <w:sz w:val="32"/>
          <w:szCs w:val="32"/>
          <w:shd w:val="clear" w:color="auto" w:fill="FFFFFF"/>
        </w:rPr>
        <w:t>联系方式</w:t>
      </w:r>
    </w:p>
    <w:p>
      <w:pPr>
        <w:ind w:firstLine="640"/>
        <w:jc w:val="both"/>
        <w:rPr>
          <w:rFonts w:hint="eastAsia" w:ascii="仿宋" w:hAnsi="仿宋" w:eastAsia="仿宋"/>
          <w:sz w:val="32"/>
          <w:szCs w:val="32"/>
        </w:rPr>
      </w:pPr>
      <w:r>
        <w:rPr>
          <w:rFonts w:hint="eastAsia" w:ascii="仿宋" w:hAnsi="仿宋" w:eastAsia="仿宋"/>
          <w:sz w:val="32"/>
          <w:szCs w:val="32"/>
        </w:rPr>
        <w:t>1、报送纸质推荐材料截止时间为2018年5月</w:t>
      </w:r>
      <w:r>
        <w:rPr>
          <w:rFonts w:hint="eastAsia" w:ascii="仿宋" w:hAnsi="仿宋" w:eastAsia="仿宋"/>
          <w:sz w:val="32"/>
          <w:szCs w:val="32"/>
          <w:lang w:val="en-US" w:eastAsia="zh-CN"/>
        </w:rPr>
        <w:t>20</w:t>
      </w:r>
      <w:r>
        <w:rPr>
          <w:rFonts w:hint="eastAsia" w:ascii="仿宋" w:hAnsi="仿宋" w:eastAsia="仿宋"/>
          <w:sz w:val="32"/>
          <w:szCs w:val="32"/>
        </w:rPr>
        <w:t>日，逾期不再受理。</w:t>
      </w:r>
    </w:p>
    <w:p>
      <w:pPr>
        <w:ind w:firstLine="640"/>
        <w:jc w:val="both"/>
        <w:rPr>
          <w:rFonts w:hint="eastAsia" w:ascii="仿宋" w:hAnsi="仿宋" w:eastAsia="仿宋" w:cs="Tahoma"/>
          <w:color w:val="000000"/>
          <w:sz w:val="32"/>
          <w:szCs w:val="32"/>
          <w:shd w:val="clear" w:color="auto" w:fill="FFFFFF"/>
        </w:rPr>
      </w:pPr>
      <w:r>
        <w:rPr>
          <w:rFonts w:hint="eastAsia" w:ascii="仿宋" w:hAnsi="仿宋" w:eastAsia="仿宋"/>
          <w:sz w:val="32"/>
          <w:szCs w:val="32"/>
        </w:rPr>
        <w:t>2、</w:t>
      </w:r>
      <w:r>
        <w:rPr>
          <w:rFonts w:hint="eastAsia" w:ascii="仿宋" w:hAnsi="仿宋" w:eastAsia="仿宋" w:cs="Tahoma"/>
          <w:color w:val="000000"/>
          <w:sz w:val="32"/>
          <w:szCs w:val="32"/>
          <w:shd w:val="clear" w:color="auto" w:fill="FFFFFF"/>
        </w:rPr>
        <w:t>联系方式：</w:t>
      </w:r>
    </w:p>
    <w:p>
      <w:pPr>
        <w:ind w:firstLine="640"/>
        <w:jc w:val="both"/>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val="en-US" w:eastAsia="zh-CN"/>
        </w:rPr>
        <w:t>翟奇俊</w:t>
      </w:r>
    </w:p>
    <w:p>
      <w:pPr>
        <w:ind w:firstLine="640"/>
        <w:jc w:val="both"/>
        <w:rPr>
          <w:rFonts w:hint="eastAsia" w:ascii="仿宋" w:hAnsi="仿宋" w:eastAsia="仿宋"/>
          <w:sz w:val="32"/>
          <w:szCs w:val="32"/>
          <w:lang w:val="en-US" w:eastAsia="zh-CN"/>
        </w:rPr>
      </w:pPr>
      <w:r>
        <w:rPr>
          <w:rFonts w:hint="eastAsia" w:ascii="仿宋" w:hAnsi="仿宋" w:eastAsia="仿宋"/>
          <w:sz w:val="32"/>
          <w:szCs w:val="32"/>
        </w:rPr>
        <w:t>电话：051</w:t>
      </w:r>
      <w:r>
        <w:rPr>
          <w:rFonts w:hint="eastAsia" w:ascii="仿宋" w:hAnsi="仿宋" w:eastAsia="仿宋"/>
          <w:sz w:val="32"/>
          <w:szCs w:val="32"/>
          <w:lang w:val="en-US" w:eastAsia="zh-CN"/>
        </w:rPr>
        <w:t>5</w:t>
      </w:r>
      <w:r>
        <w:rPr>
          <w:rFonts w:hint="eastAsia" w:ascii="仿宋" w:hAnsi="仿宋" w:eastAsia="仿宋"/>
          <w:sz w:val="32"/>
          <w:szCs w:val="32"/>
        </w:rPr>
        <w:t>-8</w:t>
      </w:r>
      <w:r>
        <w:rPr>
          <w:rFonts w:hint="eastAsia" w:ascii="仿宋" w:hAnsi="仿宋" w:eastAsia="仿宋"/>
          <w:sz w:val="32"/>
          <w:szCs w:val="32"/>
          <w:lang w:val="en-US" w:eastAsia="zh-CN"/>
        </w:rPr>
        <w:t>9561301</w:t>
      </w:r>
      <w:r>
        <w:rPr>
          <w:rFonts w:hint="eastAsia" w:ascii="仿宋" w:hAnsi="仿宋" w:eastAsia="仿宋"/>
          <w:sz w:val="32"/>
          <w:szCs w:val="32"/>
        </w:rPr>
        <w:t>，</w:t>
      </w:r>
      <w:r>
        <w:rPr>
          <w:rFonts w:hint="eastAsia" w:ascii="仿宋" w:hAnsi="仿宋" w:eastAsia="仿宋"/>
          <w:sz w:val="32"/>
          <w:szCs w:val="32"/>
          <w:lang w:val="en-US" w:eastAsia="zh-CN"/>
        </w:rPr>
        <w:t>0515-89561305</w:t>
      </w:r>
    </w:p>
    <w:p>
      <w:pPr>
        <w:ind w:firstLine="640"/>
        <w:jc w:val="both"/>
        <w:rPr>
          <w:rFonts w:hint="eastAsia" w:ascii="仿宋" w:hAnsi="仿宋" w:eastAsia="仿宋"/>
          <w:sz w:val="32"/>
          <w:szCs w:val="32"/>
        </w:rPr>
      </w:pPr>
      <w:r>
        <w:rPr>
          <w:rFonts w:hint="eastAsia" w:ascii="仿宋" w:hAnsi="仿宋" w:eastAsia="仿宋"/>
          <w:sz w:val="32"/>
          <w:szCs w:val="32"/>
        </w:rPr>
        <w:t>电子邮箱：</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"mailto:793157736@qq.com" </w:instrText>
      </w:r>
      <w:r>
        <w:rPr>
          <w:rFonts w:hint="eastAsia" w:ascii="仿宋" w:hAnsi="仿宋" w:eastAsia="仿宋"/>
          <w:sz w:val="32"/>
          <w:szCs w:val="32"/>
          <w:lang w:val="en-US" w:eastAsia="zh-CN"/>
        </w:rPr>
        <w:fldChar w:fldCharType="separate"/>
      </w:r>
      <w:r>
        <w:rPr>
          <w:rStyle w:val="4"/>
          <w:rFonts w:hint="eastAsia" w:ascii="仿宋" w:hAnsi="仿宋" w:eastAsia="仿宋"/>
          <w:sz w:val="32"/>
          <w:szCs w:val="32"/>
          <w:lang w:val="en-US" w:eastAsia="zh-CN"/>
        </w:rPr>
        <w:t>793157736</w:t>
      </w:r>
      <w:r>
        <w:rPr>
          <w:rStyle w:val="4"/>
          <w:rFonts w:hint="eastAsia" w:ascii="仿宋" w:hAnsi="仿宋" w:eastAsia="仿宋"/>
          <w:sz w:val="32"/>
          <w:szCs w:val="32"/>
        </w:rPr>
        <w:t>@</w:t>
      </w:r>
      <w:r>
        <w:rPr>
          <w:rStyle w:val="4"/>
          <w:rFonts w:hint="eastAsia" w:ascii="仿宋" w:hAnsi="仿宋" w:eastAsia="仿宋"/>
          <w:sz w:val="32"/>
          <w:szCs w:val="32"/>
          <w:lang w:val="en-US" w:eastAsia="zh-CN"/>
        </w:rPr>
        <w:t>qq</w:t>
      </w:r>
      <w:r>
        <w:rPr>
          <w:rStyle w:val="4"/>
          <w:rFonts w:hint="eastAsia" w:ascii="仿宋" w:hAnsi="仿宋" w:eastAsia="仿宋"/>
          <w:sz w:val="32"/>
          <w:szCs w:val="32"/>
        </w:rPr>
        <w:t>.com</w:t>
      </w:r>
      <w:r>
        <w:rPr>
          <w:rFonts w:hint="eastAsia" w:ascii="仿宋" w:hAnsi="仿宋" w:eastAsia="仿宋"/>
          <w:sz w:val="32"/>
          <w:szCs w:val="32"/>
          <w:lang w:val="en-US" w:eastAsia="zh-CN"/>
        </w:rPr>
        <w:fldChar w:fldCharType="end"/>
      </w:r>
    </w:p>
    <w:p>
      <w:pPr>
        <w:ind w:firstLine="640"/>
        <w:jc w:val="both"/>
        <w:rPr>
          <w:rFonts w:hint="eastAsia" w:ascii="仿宋" w:hAnsi="仿宋" w:eastAsia="仿宋"/>
          <w:sz w:val="32"/>
          <w:szCs w:val="32"/>
        </w:rPr>
      </w:pPr>
      <w:r>
        <w:rPr>
          <w:rFonts w:hint="eastAsia" w:ascii="仿宋" w:hAnsi="仿宋" w:eastAsia="仿宋"/>
          <w:sz w:val="32"/>
          <w:szCs w:val="32"/>
          <w:lang w:val="en-US" w:eastAsia="zh-CN"/>
        </w:rPr>
        <w:t>联系</w:t>
      </w:r>
      <w:r>
        <w:rPr>
          <w:rFonts w:hint="eastAsia" w:ascii="仿宋" w:hAnsi="仿宋" w:eastAsia="仿宋"/>
          <w:sz w:val="32"/>
          <w:szCs w:val="32"/>
        </w:rPr>
        <w:t>地址：</w:t>
      </w:r>
      <w:r>
        <w:rPr>
          <w:rFonts w:hint="eastAsia" w:ascii="仿宋" w:hAnsi="仿宋" w:eastAsia="仿宋"/>
          <w:sz w:val="32"/>
          <w:szCs w:val="32"/>
          <w:lang w:val="en-US" w:eastAsia="zh-CN"/>
        </w:rPr>
        <w:t>东台市北海路8号人防大楼1301室</w:t>
      </w:r>
    </w:p>
    <w:p>
      <w:pPr>
        <w:ind w:firstLine="630" w:firstLineChars="0"/>
        <w:jc w:val="both"/>
        <w:rPr>
          <w:rFonts w:hint="eastAsia" w:ascii="仿宋" w:hAnsi="仿宋" w:eastAsia="仿宋"/>
          <w:sz w:val="32"/>
          <w:szCs w:val="32"/>
        </w:rPr>
      </w:pPr>
      <w:r>
        <w:rPr>
          <w:rFonts w:hint="eastAsia" w:ascii="仿宋" w:hAnsi="仿宋" w:eastAsia="仿宋"/>
          <w:sz w:val="32"/>
          <w:szCs w:val="32"/>
        </w:rPr>
        <w:t>邮政编码：22</w:t>
      </w:r>
      <w:r>
        <w:rPr>
          <w:rFonts w:hint="eastAsia" w:ascii="仿宋" w:hAnsi="仿宋" w:eastAsia="仿宋"/>
          <w:sz w:val="32"/>
          <w:szCs w:val="32"/>
          <w:lang w:val="en-US" w:eastAsia="zh-CN"/>
        </w:rPr>
        <w:t>4200</w:t>
      </w:r>
    </w:p>
    <w:p>
      <w:pPr>
        <w:ind w:firstLine="630" w:firstLineChars="0"/>
        <w:jc w:val="both"/>
        <w:rPr>
          <w:rFonts w:hint="eastAsia" w:ascii="仿宋" w:hAnsi="仿宋" w:eastAsia="仿宋"/>
          <w:sz w:val="32"/>
          <w:szCs w:val="32"/>
        </w:rPr>
      </w:pPr>
      <w:r>
        <w:rPr>
          <w:rFonts w:hint="eastAsia" w:ascii="仿宋" w:hAnsi="仿宋" w:eastAsia="仿宋"/>
          <w:sz w:val="32"/>
          <w:szCs w:val="32"/>
        </w:rPr>
        <w:t>附件：1.第六届淮海科学技术奖科技创新成果申报推荐书</w:t>
      </w:r>
    </w:p>
    <w:p>
      <w:pPr>
        <w:ind w:firstLine="1600" w:firstLineChars="500"/>
        <w:jc w:val="both"/>
        <w:rPr>
          <w:rFonts w:hint="eastAsia" w:ascii="仿宋" w:hAnsi="仿宋" w:eastAsia="仿宋"/>
          <w:sz w:val="32"/>
          <w:szCs w:val="32"/>
        </w:rPr>
      </w:pPr>
      <w:r>
        <w:rPr>
          <w:rFonts w:hint="eastAsia" w:ascii="仿宋" w:hAnsi="仿宋" w:eastAsia="仿宋"/>
          <w:sz w:val="32"/>
          <w:szCs w:val="32"/>
        </w:rPr>
        <w:t>2.第六届淮海科学技术奖科技人才申报推荐书</w:t>
      </w:r>
    </w:p>
    <w:p>
      <w:pPr>
        <w:ind w:firstLine="1600" w:firstLineChars="500"/>
        <w:jc w:val="both"/>
        <w:rPr>
          <w:rFonts w:hint="eastAsia" w:ascii="仿宋" w:hAnsi="仿宋" w:eastAsia="仿宋"/>
          <w:sz w:val="32"/>
          <w:szCs w:val="32"/>
        </w:rPr>
      </w:pPr>
      <w:r>
        <w:rPr>
          <w:rFonts w:hint="eastAsia" w:ascii="仿宋" w:hAnsi="仿宋" w:eastAsia="仿宋"/>
          <w:sz w:val="32"/>
          <w:szCs w:val="32"/>
        </w:rPr>
        <w:t>3.《淮海科技奖科技创新成果申报推荐书》填写说明</w:t>
      </w:r>
    </w:p>
    <w:p>
      <w:pPr>
        <w:ind w:firstLine="1600" w:firstLineChars="500"/>
        <w:jc w:val="both"/>
        <w:rPr>
          <w:rFonts w:hint="eastAsia" w:ascii="仿宋" w:hAnsi="仿宋" w:eastAsia="仿宋"/>
          <w:sz w:val="32"/>
          <w:szCs w:val="32"/>
        </w:rPr>
      </w:pPr>
      <w:r>
        <w:rPr>
          <w:rFonts w:hint="eastAsia" w:ascii="仿宋" w:hAnsi="仿宋" w:eastAsia="仿宋"/>
          <w:sz w:val="32"/>
          <w:szCs w:val="32"/>
        </w:rPr>
        <w:t>4.《淮海科技奖科技人才申报推荐书》填写说明</w:t>
      </w:r>
    </w:p>
    <w:p>
      <w:pPr>
        <w:ind w:firstLine="1600" w:firstLineChars="500"/>
        <w:jc w:val="both"/>
        <w:rPr>
          <w:rFonts w:hint="eastAsia" w:ascii="仿宋" w:hAnsi="仿宋" w:eastAsia="仿宋"/>
          <w:sz w:val="32"/>
          <w:szCs w:val="32"/>
        </w:rPr>
      </w:pPr>
    </w:p>
    <w:p>
      <w:pPr>
        <w:ind w:firstLine="1318" w:firstLineChars="412"/>
        <w:jc w:val="both"/>
        <w:rPr>
          <w:rFonts w:hint="eastAsia" w:ascii="仿宋" w:hAnsi="仿宋" w:eastAsia="仿宋"/>
          <w:sz w:val="32"/>
          <w:szCs w:val="32"/>
        </w:rPr>
      </w:pPr>
      <w:r>
        <w:rPr>
          <w:rFonts w:hint="eastAsia" w:ascii="仿宋" w:hAnsi="仿宋" w:eastAsia="仿宋"/>
          <w:sz w:val="32"/>
          <w:szCs w:val="32"/>
        </w:rPr>
        <w:t xml:space="preserve">（附件材料可从www.hhkjj.net或www.xzkx.com下载）                </w:t>
      </w:r>
    </w:p>
    <w:p>
      <w:pPr>
        <w:ind w:firstLine="640"/>
        <w:jc w:val="both"/>
        <w:rPr>
          <w:rFonts w:hint="eastAsia" w:ascii="仿宋" w:hAnsi="仿宋" w:eastAsia="仿宋"/>
          <w:sz w:val="32"/>
          <w:szCs w:val="32"/>
        </w:rPr>
      </w:pPr>
      <w:r>
        <w:rPr>
          <w:rFonts w:hint="eastAsia" w:ascii="仿宋" w:hAnsi="仿宋" w:eastAsia="仿宋"/>
          <w:sz w:val="32"/>
          <w:szCs w:val="32"/>
        </w:rPr>
        <w:t xml:space="preserve">                                                  </w:t>
      </w:r>
    </w:p>
    <w:p>
      <w:pPr>
        <w:ind w:left="0" w:leftChars="0" w:firstLine="0" w:firstLineChars="0"/>
        <w:jc w:val="both"/>
        <w:rPr>
          <w:rFonts w:hint="eastAsia" w:ascii="仿宋" w:hAnsi="仿宋" w:eastAsia="仿宋"/>
          <w:sz w:val="32"/>
          <w:szCs w:val="32"/>
        </w:rPr>
      </w:pPr>
      <w:bookmarkStart w:id="0" w:name="_GoBack"/>
      <w:bookmarkEnd w:id="0"/>
    </w:p>
    <w:p>
      <w:pPr>
        <w:ind w:firstLine="4480" w:firstLineChars="1400"/>
        <w:jc w:val="both"/>
        <w:rPr>
          <w:rFonts w:hint="eastAsia" w:ascii="仿宋" w:hAnsi="仿宋" w:eastAsia="仿宋"/>
          <w:sz w:val="32"/>
          <w:szCs w:val="32"/>
        </w:rPr>
      </w:pPr>
    </w:p>
    <w:p>
      <w:pPr>
        <w:ind w:firstLine="5440" w:firstLineChars="1700"/>
        <w:jc w:val="both"/>
        <w:rPr>
          <w:rFonts w:hint="eastAsia" w:ascii="仿宋" w:hAnsi="仿宋" w:eastAsia="仿宋"/>
          <w:sz w:val="32"/>
          <w:szCs w:val="32"/>
        </w:rPr>
      </w:pPr>
      <w:r>
        <w:rPr>
          <w:rFonts w:hint="eastAsia" w:ascii="仿宋" w:hAnsi="仿宋" w:eastAsia="仿宋"/>
          <w:sz w:val="32"/>
          <w:szCs w:val="32"/>
          <w:lang w:val="en-US" w:eastAsia="zh-CN"/>
        </w:rPr>
        <w:t>东台市科学技术协会</w:t>
      </w:r>
    </w:p>
    <w:p>
      <w:pPr>
        <w:ind w:firstLine="640"/>
        <w:jc w:val="both"/>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201</w:t>
      </w:r>
      <w:r>
        <w:rPr>
          <w:rFonts w:hint="eastAsia" w:ascii="仿宋" w:hAnsi="仿宋" w:eastAsia="仿宋"/>
          <w:sz w:val="32"/>
          <w:szCs w:val="32"/>
        </w:rPr>
        <w:t>8</w:t>
      </w:r>
      <w:r>
        <w:rPr>
          <w:rFonts w:ascii="仿宋" w:hAnsi="仿宋" w:eastAsia="仿宋"/>
          <w:sz w:val="32"/>
          <w:szCs w:val="32"/>
        </w:rPr>
        <w:t>年</w:t>
      </w:r>
      <w:r>
        <w:rPr>
          <w:rFonts w:hint="eastAsia" w:ascii="仿宋" w:hAnsi="仿宋" w:eastAsia="仿宋"/>
          <w:sz w:val="32"/>
          <w:szCs w:val="32"/>
          <w:lang w:val="en-US" w:eastAsia="zh-CN"/>
        </w:rPr>
        <w:t>3</w:t>
      </w:r>
      <w:r>
        <w:rPr>
          <w:rFonts w:ascii="仿宋" w:hAnsi="仿宋" w:eastAsia="仿宋"/>
          <w:sz w:val="32"/>
          <w:szCs w:val="32"/>
        </w:rPr>
        <w:t>月</w:t>
      </w:r>
      <w:r>
        <w:rPr>
          <w:rFonts w:hint="eastAsia" w:ascii="仿宋" w:hAnsi="仿宋" w:eastAsia="仿宋"/>
          <w:sz w:val="32"/>
          <w:szCs w:val="32"/>
          <w:lang w:val="en-US" w:eastAsia="zh-CN"/>
        </w:rPr>
        <w:t>12</w:t>
      </w:r>
      <w:r>
        <w:rPr>
          <w:rFonts w:ascii="仿宋" w:hAnsi="仿宋" w:eastAsia="仿宋"/>
          <w:sz w:val="32"/>
          <w:szCs w:val="32"/>
        </w:rPr>
        <w:t>日</w:t>
      </w:r>
    </w:p>
    <w:p/>
    <w:sectPr>
      <w:footerReference r:id="rId5" w:type="first"/>
      <w:footerReference r:id="rId3" w:type="default"/>
      <w:footerReference r:id="rId4" w:type="even"/>
      <w:pgSz w:w="11906" w:h="16838"/>
      <w:pgMar w:top="1984" w:right="1474" w:bottom="1531"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方正楷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center"/>
      <w:rPr>
        <w:rFonts w:hint="eastAsia" w:ascii="方正楷体简体" w:eastAsia="方正楷体简体"/>
        <w:sz w:val="28"/>
        <w:szCs w:val="28"/>
      </w:rPr>
    </w:pPr>
    <w:r>
      <w:rPr>
        <w:rFonts w:hint="eastAsia" w:ascii="方正楷体简体" w:eastAsia="方正楷体简体"/>
        <w:sz w:val="28"/>
        <w:szCs w:val="28"/>
      </w:rPr>
      <w:fldChar w:fldCharType="begin"/>
    </w:r>
    <w:r>
      <w:rPr>
        <w:rFonts w:hint="eastAsia" w:ascii="方正楷体简体" w:eastAsia="方正楷体简体"/>
        <w:sz w:val="28"/>
        <w:szCs w:val="28"/>
      </w:rPr>
      <w:instrText xml:space="preserve"> PAGE   \* MERGEFORMAT </w:instrText>
    </w:r>
    <w:r>
      <w:rPr>
        <w:rFonts w:hint="eastAsia" w:ascii="方正楷体简体" w:eastAsia="方正楷体简体"/>
        <w:sz w:val="28"/>
        <w:szCs w:val="28"/>
      </w:rPr>
      <w:fldChar w:fldCharType="separate"/>
    </w:r>
    <w:r>
      <w:rPr>
        <w:rFonts w:ascii="方正楷体简体" w:eastAsia="方正楷体简体"/>
        <w:sz w:val="28"/>
        <w:szCs w:val="28"/>
      </w:rPr>
      <w:t>- 5 -</w:t>
    </w:r>
    <w:r>
      <w:rPr>
        <w:rFonts w:hint="eastAsia" w:ascii="方正楷体简体" w:eastAsia="方正楷体简体"/>
        <w:sz w:val="28"/>
        <w:szCs w:val="28"/>
      </w:rP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2738D"/>
    <w:multiLevelType w:val="multilevel"/>
    <w:tmpl w:val="5B22738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28C8"/>
    <w:rsid w:val="008D128F"/>
    <w:rsid w:val="04C820C7"/>
    <w:rsid w:val="10137927"/>
    <w:rsid w:val="145139EE"/>
    <w:rsid w:val="24B158F6"/>
    <w:rsid w:val="24BA0C32"/>
    <w:rsid w:val="3D874F88"/>
    <w:rsid w:val="444E3659"/>
    <w:rsid w:val="490424CD"/>
    <w:rsid w:val="4C4A1025"/>
    <w:rsid w:val="4EA26C54"/>
    <w:rsid w:val="4F3C41B3"/>
    <w:rsid w:val="52FF3B5C"/>
    <w:rsid w:val="53045945"/>
    <w:rsid w:val="67723BE2"/>
    <w:rsid w:val="741F1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center"/>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2018-03-12T09:34:54Z</cp:lastPrinted>
  <dcterms:modified xsi:type="dcterms:W3CDTF">2018-03-12T09:46:33Z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